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029F" w14:textId="65BCC942" w:rsidR="003C642E" w:rsidRDefault="003C642E"/>
    <w:p w14:paraId="75D7428D" w14:textId="6B285B0D" w:rsidR="00B70F4B" w:rsidRPr="007F7AC2" w:rsidRDefault="00B70F4B" w:rsidP="007F7A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F7AC2">
        <w:rPr>
          <w:rFonts w:ascii="Times New Roman" w:hAnsi="Times New Roman" w:cs="Times New Roman"/>
          <w:sz w:val="28"/>
          <w:szCs w:val="28"/>
        </w:rPr>
        <w:t xml:space="preserve">В 2026 году проводится </w:t>
      </w:r>
      <w:r w:rsidR="003E6909" w:rsidRPr="007F7AC2">
        <w:rPr>
          <w:rFonts w:ascii="Times New Roman" w:hAnsi="Times New Roman" w:cs="Times New Roman"/>
          <w:sz w:val="28"/>
          <w:szCs w:val="28"/>
        </w:rPr>
        <w:t>социологический</w:t>
      </w:r>
      <w:r w:rsidRPr="007F7AC2">
        <w:rPr>
          <w:rFonts w:ascii="Times New Roman" w:hAnsi="Times New Roman" w:cs="Times New Roman"/>
          <w:sz w:val="28"/>
          <w:szCs w:val="28"/>
        </w:rPr>
        <w:t xml:space="preserve"> опрос, направленный на выявление ценностных оснований волонтерской деятельности и барьеров участия добровольцев в обеспечении общественной безопасности. Опрос проводится среди граждан России, в том числе среди представителей негосударственной системы обеспечения общественной </w:t>
      </w:r>
      <w:r w:rsidR="003E6909" w:rsidRPr="007F7AC2">
        <w:rPr>
          <w:rFonts w:ascii="Times New Roman" w:hAnsi="Times New Roman" w:cs="Times New Roman"/>
          <w:sz w:val="28"/>
          <w:szCs w:val="28"/>
        </w:rPr>
        <w:t>безопасности:</w:t>
      </w:r>
      <w:r w:rsidRPr="007F7AC2">
        <w:rPr>
          <w:rFonts w:ascii="Times New Roman" w:hAnsi="Times New Roman" w:cs="Times New Roman"/>
          <w:sz w:val="28"/>
          <w:szCs w:val="28"/>
        </w:rPr>
        <w:t xml:space="preserve"> членов общественных организаций </w:t>
      </w:r>
      <w:r w:rsidR="007F7AC2" w:rsidRPr="007F7AC2">
        <w:rPr>
          <w:rFonts w:ascii="Times New Roman" w:hAnsi="Times New Roman" w:cs="Times New Roman"/>
          <w:sz w:val="28"/>
          <w:szCs w:val="28"/>
        </w:rPr>
        <w:t xml:space="preserve">и объединений правоохранительной направленности. Сотрудников частных охранных и детективных служб, участников народных дружин, </w:t>
      </w:r>
      <w:proofErr w:type="spellStart"/>
      <w:r w:rsidR="007F7AC2" w:rsidRPr="007F7AC2">
        <w:rPr>
          <w:rFonts w:ascii="Times New Roman" w:hAnsi="Times New Roman" w:cs="Times New Roman"/>
          <w:sz w:val="28"/>
          <w:szCs w:val="28"/>
        </w:rPr>
        <w:t>кибердружин</w:t>
      </w:r>
      <w:proofErr w:type="spellEnd"/>
      <w:r w:rsidR="007F7AC2" w:rsidRPr="007F7AC2">
        <w:rPr>
          <w:rFonts w:ascii="Times New Roman" w:hAnsi="Times New Roman" w:cs="Times New Roman"/>
          <w:sz w:val="28"/>
          <w:szCs w:val="28"/>
        </w:rPr>
        <w:t xml:space="preserve">, казачьих дружин, студенческих отрядов охраны правопорядка, волонтеров и иных институтов гражданского общества в сфере общественной безопасности. </w:t>
      </w:r>
    </w:p>
    <w:p w14:paraId="14BC2DFE" w14:textId="6FAD0B95" w:rsidR="007F7AC2" w:rsidRDefault="007F7AC2" w:rsidP="007F7AC2">
      <w:pPr>
        <w:ind w:firstLine="708"/>
        <w:rPr>
          <w:noProof/>
        </w:rPr>
      </w:pPr>
      <w:r w:rsidRPr="007F7AC2">
        <w:rPr>
          <w:rFonts w:ascii="Times New Roman" w:hAnsi="Times New Roman" w:cs="Times New Roman"/>
          <w:sz w:val="28"/>
          <w:szCs w:val="28"/>
        </w:rPr>
        <w:t xml:space="preserve">Опрос </w:t>
      </w:r>
      <w:proofErr w:type="spellStart"/>
      <w:r w:rsidRPr="007F7AC2">
        <w:rPr>
          <w:rFonts w:ascii="Times New Roman" w:hAnsi="Times New Roman" w:cs="Times New Roman"/>
          <w:sz w:val="28"/>
          <w:szCs w:val="28"/>
        </w:rPr>
        <w:t>предпологает</w:t>
      </w:r>
      <w:proofErr w:type="spellEnd"/>
      <w:r w:rsidRPr="007F7AC2">
        <w:rPr>
          <w:rFonts w:ascii="Times New Roman" w:hAnsi="Times New Roman" w:cs="Times New Roman"/>
          <w:sz w:val="28"/>
          <w:szCs w:val="28"/>
        </w:rPr>
        <w:t xml:space="preserve"> заполнение интерактивной формы, доступно по ссылкам:</w:t>
      </w:r>
      <w:r w:rsidRPr="007F7AC2">
        <w:rPr>
          <w:noProof/>
        </w:rPr>
        <w:t xml:space="preserve"> </w:t>
      </w:r>
    </w:p>
    <w:p w14:paraId="57F3F1C3" w14:textId="595E7499" w:rsidR="007F7AC2" w:rsidRDefault="007F7AC2" w:rsidP="007F7AC2">
      <w:pPr>
        <w:ind w:firstLine="708"/>
      </w:pPr>
      <w:r w:rsidRPr="00B70F4B">
        <w:rPr>
          <w:noProof/>
        </w:rPr>
        <w:drawing>
          <wp:inline distT="0" distB="0" distL="0" distR="0" wp14:anchorId="17ABF59D" wp14:editId="3AFA4E52">
            <wp:extent cx="4800600" cy="670560"/>
            <wp:effectExtent l="0" t="0" r="0" b="0"/>
            <wp:docPr id="5030717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9" t="78096" r="5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FA"/>
    <w:rsid w:val="001312FA"/>
    <w:rsid w:val="003C642E"/>
    <w:rsid w:val="003E6909"/>
    <w:rsid w:val="005469B9"/>
    <w:rsid w:val="007968B2"/>
    <w:rsid w:val="007F7AC2"/>
    <w:rsid w:val="0086658C"/>
    <w:rsid w:val="00B01CAA"/>
    <w:rsid w:val="00B7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FB84"/>
  <w15:chartTrackingRefBased/>
  <w15:docId w15:val="{922AB656-8DAE-4D57-8FC8-72A6E9C6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2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2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2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2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2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2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12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2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12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12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12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2026-07-08T11:10:00Z</dcterms:created>
  <dcterms:modified xsi:type="dcterms:W3CDTF">2026-07-08T11:37:00Z</dcterms:modified>
</cp:coreProperties>
</file>